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8E3C5" w14:textId="04AC835F" w:rsidR="00F25B54" w:rsidRDefault="00F25B54" w:rsidP="00F25B54">
      <w:pPr>
        <w:pStyle w:val="BodyText3"/>
        <w:spacing w:before="0" w:after="0"/>
        <w:jc w:val="left"/>
        <w:rPr>
          <w:color w:val="auto"/>
          <w:sz w:val="28"/>
          <w:szCs w:val="28"/>
          <w:lang w:val="en-GB"/>
        </w:rPr>
      </w:pPr>
      <w:r>
        <w:rPr>
          <w:noProof/>
          <w:color w:val="auto"/>
          <w:sz w:val="28"/>
          <w:szCs w:val="28"/>
          <w:lang w:val="en-GB"/>
        </w:rPr>
        <w:drawing>
          <wp:inline distT="0" distB="0" distL="0" distR="0" wp14:anchorId="7D0F8CC5" wp14:editId="4945FFD2">
            <wp:extent cx="951230" cy="847725"/>
            <wp:effectExtent l="0" t="0" r="127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1230" cy="847725"/>
                    </a:xfrm>
                    <a:prstGeom prst="rect">
                      <a:avLst/>
                    </a:prstGeom>
                    <a:noFill/>
                  </pic:spPr>
                </pic:pic>
              </a:graphicData>
            </a:graphic>
          </wp:inline>
        </w:drawing>
      </w:r>
    </w:p>
    <w:p w14:paraId="693883B0" w14:textId="77777777" w:rsidR="00F25B54" w:rsidRDefault="00F25B54" w:rsidP="00F25B54">
      <w:pPr>
        <w:pStyle w:val="BodyText3"/>
        <w:spacing w:before="0" w:after="0"/>
        <w:jc w:val="left"/>
        <w:rPr>
          <w:color w:val="auto"/>
          <w:sz w:val="28"/>
          <w:szCs w:val="28"/>
          <w:lang w:val="en-GB"/>
        </w:rPr>
      </w:pPr>
    </w:p>
    <w:p w14:paraId="5C510D8B" w14:textId="77777777" w:rsidR="00F25B54" w:rsidRDefault="00F25B54" w:rsidP="00F25B54">
      <w:pPr>
        <w:pStyle w:val="BodyText3"/>
        <w:spacing w:before="0" w:after="0"/>
        <w:rPr>
          <w:color w:val="auto"/>
          <w:sz w:val="28"/>
          <w:szCs w:val="28"/>
          <w:lang w:val="en-GB"/>
        </w:rPr>
      </w:pPr>
    </w:p>
    <w:p w14:paraId="7E4FA0C7" w14:textId="40536DAC" w:rsidR="00F25B54" w:rsidRDefault="00F25B54" w:rsidP="00F25B54">
      <w:pPr>
        <w:pStyle w:val="Title"/>
      </w:pPr>
      <w:r w:rsidRPr="00F25B54">
        <w:t>THE TITLE OF THE PAPER IMPACT FONT TYPE, TIMES NEW ROMAN 14 POINT, BOLD, CENTERED</w:t>
      </w:r>
    </w:p>
    <w:p w14:paraId="5BA33653" w14:textId="1F67FC00" w:rsidR="00F25B54" w:rsidRDefault="00F25B54" w:rsidP="00F25B54">
      <w:pPr>
        <w:rPr>
          <w:lang w:val="en-GB"/>
        </w:rPr>
      </w:pPr>
    </w:p>
    <w:tbl>
      <w:tblPr>
        <w:tblW w:w="9180" w:type="dxa"/>
        <w:tblLayout w:type="fixed"/>
        <w:tblLook w:val="0000" w:firstRow="0" w:lastRow="0" w:firstColumn="0" w:lastColumn="0" w:noHBand="0" w:noVBand="0"/>
      </w:tblPr>
      <w:tblGrid>
        <w:gridCol w:w="23"/>
        <w:gridCol w:w="6039"/>
        <w:gridCol w:w="3118"/>
      </w:tblGrid>
      <w:tr w:rsidR="00F25B54" w:rsidRPr="00F25B54" w14:paraId="095735E5" w14:textId="77777777" w:rsidTr="00CF43A7">
        <w:trPr>
          <w:trHeight w:val="760"/>
        </w:trPr>
        <w:tc>
          <w:tcPr>
            <w:tcW w:w="9180" w:type="dxa"/>
            <w:gridSpan w:val="3"/>
          </w:tcPr>
          <w:p w14:paraId="204EC7E4" w14:textId="030DA867" w:rsidR="00F25B54" w:rsidRPr="00F25B54" w:rsidRDefault="00F25B54" w:rsidP="00F25B54">
            <w:pPr>
              <w:spacing w:after="0" w:line="240" w:lineRule="auto"/>
              <w:jc w:val="right"/>
              <w:rPr>
                <w:rFonts w:eastAsia="Batang" w:cs="Times New Roman"/>
                <w:bCs/>
                <w:szCs w:val="24"/>
                <w:lang w:val="en-GB"/>
              </w:rPr>
            </w:pPr>
            <w:r w:rsidRPr="00F25B54">
              <w:rPr>
                <w:rFonts w:eastAsia="Batang" w:cs="Times New Roman"/>
                <w:bCs/>
                <w:szCs w:val="24"/>
                <w:lang w:val="en-GB"/>
              </w:rPr>
              <w:t>First author’s name (Middle name Initial(s).) surname</w:t>
            </w:r>
            <w:r w:rsidRPr="00F25B54">
              <w:rPr>
                <w:rFonts w:eastAsia="Batang" w:cs="Times New Roman"/>
                <w:bCs/>
                <w:szCs w:val="24"/>
                <w:vertAlign w:val="superscript"/>
                <w:lang w:val="en-GB"/>
              </w:rPr>
              <w:t>1</w:t>
            </w:r>
            <w:r w:rsidRPr="00F25B54">
              <w:rPr>
                <w:rFonts w:eastAsia="Batang" w:cs="Times New Roman"/>
                <w:bCs/>
                <w:szCs w:val="24"/>
                <w:lang w:val="en-GB"/>
              </w:rPr>
              <w:t>, Second author’s name (Middle name Initial(s).) surname</w:t>
            </w:r>
            <w:r w:rsidRPr="00F25B54">
              <w:rPr>
                <w:rFonts w:eastAsia="Batang" w:cs="Times New Roman"/>
                <w:bCs/>
                <w:szCs w:val="24"/>
                <w:vertAlign w:val="superscript"/>
                <w:lang w:val="en-GB"/>
              </w:rPr>
              <w:t>2</w:t>
            </w:r>
            <w:r w:rsidRPr="00F25B54">
              <w:rPr>
                <w:rFonts w:eastAsia="Batang" w:cs="Times New Roman"/>
                <w:bCs/>
                <w:szCs w:val="24"/>
                <w:lang w:val="en-GB"/>
              </w:rPr>
              <w:t xml:space="preserve"> ... and last author’s name (Middle name Initial(s).) surname* (</w:t>
            </w:r>
            <w:r w:rsidRPr="00F25B54">
              <w:rPr>
                <w:rFonts w:eastAsia="Batang" w:cs="Times New Roman"/>
                <w:bCs/>
                <w:szCs w:val="24"/>
                <w:lang w:val="en-GB"/>
              </w:rPr>
              <w:t>Times New Roman</w:t>
            </w:r>
            <w:r w:rsidRPr="00F25B54">
              <w:rPr>
                <w:rFonts w:eastAsia="Batang" w:cs="Times New Roman"/>
                <w:bCs/>
                <w:szCs w:val="24"/>
                <w:lang w:val="en-GB"/>
              </w:rPr>
              <w:t xml:space="preserve">, 12 </w:t>
            </w:r>
            <w:proofErr w:type="spellStart"/>
            <w:r w:rsidRPr="00F25B54">
              <w:rPr>
                <w:rFonts w:eastAsia="Batang" w:cs="Times New Roman"/>
                <w:bCs/>
                <w:szCs w:val="24"/>
                <w:lang w:val="en-GB"/>
              </w:rPr>
              <w:t>pt</w:t>
            </w:r>
            <w:proofErr w:type="spellEnd"/>
            <w:r w:rsidRPr="00F25B54">
              <w:rPr>
                <w:rFonts w:eastAsia="Batang" w:cs="Times New Roman"/>
                <w:bCs/>
                <w:szCs w:val="24"/>
                <w:lang w:val="en-GB"/>
              </w:rPr>
              <w:t>,)</w:t>
            </w:r>
          </w:p>
        </w:tc>
      </w:tr>
      <w:tr w:rsidR="00F25B54" w:rsidRPr="00F25B54" w14:paraId="7A849C43" w14:textId="77777777" w:rsidTr="00CF43A7">
        <w:trPr>
          <w:trHeight w:val="620"/>
        </w:trPr>
        <w:tc>
          <w:tcPr>
            <w:tcW w:w="9180" w:type="dxa"/>
            <w:gridSpan w:val="3"/>
          </w:tcPr>
          <w:p w14:paraId="2586C427" w14:textId="77777777" w:rsidR="00F25B54" w:rsidRPr="00F25B54" w:rsidRDefault="00F25B54" w:rsidP="00F25B54">
            <w:pPr>
              <w:rPr>
                <w:vertAlign w:val="superscript"/>
                <w:lang w:val="en-GB"/>
              </w:rPr>
            </w:pPr>
          </w:p>
          <w:p w14:paraId="63E264C8" w14:textId="77777777" w:rsidR="00F25B54" w:rsidRPr="00F25B54" w:rsidRDefault="00F25B54" w:rsidP="00F25B54">
            <w:pPr>
              <w:rPr>
                <w:vertAlign w:val="superscript"/>
                <w:lang w:val="en-GB"/>
              </w:rPr>
            </w:pPr>
          </w:p>
          <w:p w14:paraId="3A2A0EC0" w14:textId="5D84E28E" w:rsidR="00F25B54" w:rsidRPr="00F25B54" w:rsidRDefault="00F25B54" w:rsidP="00F25B54">
            <w:pPr>
              <w:rPr>
                <w:lang w:val="en-GB"/>
              </w:rPr>
            </w:pPr>
            <w:r w:rsidRPr="00F25B54">
              <w:rPr>
                <w:vertAlign w:val="superscript"/>
                <w:lang w:val="en-GB"/>
              </w:rPr>
              <w:t>1</w:t>
            </w:r>
            <w:r w:rsidRPr="00F25B54">
              <w:rPr>
                <w:lang w:val="en-GB"/>
              </w:rPr>
              <w:t>Institution</w:t>
            </w:r>
            <w:r>
              <w:rPr>
                <w:lang w:val="en-GB"/>
              </w:rPr>
              <w:t>,</w:t>
            </w:r>
            <w:r w:rsidRPr="00F25B54">
              <w:rPr>
                <w:color w:val="FFFFFF"/>
                <w:vertAlign w:val="superscript"/>
                <w:lang w:val="en-GB"/>
              </w:rPr>
              <w:t>1</w:t>
            </w:r>
            <w:r w:rsidRPr="00F25B54">
              <w:rPr>
                <w:lang w:val="en-GB"/>
              </w:rPr>
              <w:t>City, Country</w:t>
            </w:r>
          </w:p>
        </w:tc>
      </w:tr>
      <w:tr w:rsidR="00F25B54" w:rsidRPr="00F25B54" w14:paraId="4D55DB04" w14:textId="77777777" w:rsidTr="00CF43A7">
        <w:trPr>
          <w:trHeight w:val="620"/>
        </w:trPr>
        <w:tc>
          <w:tcPr>
            <w:tcW w:w="9180" w:type="dxa"/>
            <w:gridSpan w:val="3"/>
          </w:tcPr>
          <w:p w14:paraId="57C8CC63" w14:textId="755B5810" w:rsidR="00F25B54" w:rsidRPr="00F25B54" w:rsidRDefault="00F25B54" w:rsidP="00F25B54">
            <w:pPr>
              <w:rPr>
                <w:lang w:val="en-GB"/>
              </w:rPr>
            </w:pPr>
            <w:r w:rsidRPr="00F25B54">
              <w:rPr>
                <w:vertAlign w:val="superscript"/>
                <w:lang w:val="en-GB"/>
              </w:rPr>
              <w:t>2</w:t>
            </w:r>
            <w:r w:rsidRPr="00F25B54">
              <w:rPr>
                <w:lang w:val="en-GB"/>
              </w:rPr>
              <w:t>Institution</w:t>
            </w:r>
            <w:r>
              <w:rPr>
                <w:lang w:val="en-GB"/>
              </w:rPr>
              <w:t xml:space="preserve">, </w:t>
            </w:r>
            <w:r w:rsidRPr="00F25B54">
              <w:rPr>
                <w:lang w:val="en-GB"/>
              </w:rPr>
              <w:t>City, Country</w:t>
            </w:r>
          </w:p>
        </w:tc>
      </w:tr>
      <w:tr w:rsidR="00F25B54" w:rsidRPr="00F25B54" w14:paraId="3492D898" w14:textId="77777777" w:rsidTr="00CF43A7">
        <w:tblPrEx>
          <w:tblCellMar>
            <w:left w:w="85" w:type="dxa"/>
          </w:tblCellMar>
        </w:tblPrEx>
        <w:trPr>
          <w:gridBefore w:val="1"/>
          <w:wBefore w:w="23" w:type="dxa"/>
          <w:trHeight w:val="480"/>
        </w:trPr>
        <w:tc>
          <w:tcPr>
            <w:tcW w:w="6039" w:type="dxa"/>
          </w:tcPr>
          <w:p w14:paraId="71BFF540" w14:textId="44BBCA0B" w:rsidR="00F25B54" w:rsidRPr="00F25B54" w:rsidRDefault="00F25B54" w:rsidP="00F25B54">
            <w:pPr>
              <w:rPr>
                <w:iCs/>
                <w:lang w:val="en-GB"/>
              </w:rPr>
            </w:pPr>
            <w:r w:rsidRPr="00F25B54">
              <w:rPr>
                <w:iCs/>
                <w:lang w:val="en-GB"/>
              </w:rPr>
              <w:t xml:space="preserve">DOI: </w:t>
            </w:r>
          </w:p>
          <w:p w14:paraId="6C309F6B" w14:textId="724F8B31" w:rsidR="00F25B54" w:rsidRPr="00F25B54" w:rsidRDefault="00F25B54" w:rsidP="00F25B54">
            <w:pPr>
              <w:rPr>
                <w:noProof/>
                <w:lang w:val="en-GB"/>
              </w:rPr>
            </w:pPr>
            <w:r w:rsidRPr="00F25B54">
              <w:rPr>
                <w:iCs/>
                <w:lang w:val="en-GB"/>
              </w:rPr>
              <w:t>Category</w:t>
            </w:r>
            <w:r>
              <w:rPr>
                <w:iCs/>
                <w:lang w:val="en-GB"/>
              </w:rPr>
              <w:t>:</w:t>
            </w:r>
          </w:p>
        </w:tc>
        <w:tc>
          <w:tcPr>
            <w:tcW w:w="3118" w:type="dxa"/>
          </w:tcPr>
          <w:p w14:paraId="2060BFCA" w14:textId="77777777" w:rsidR="00F25B54" w:rsidRPr="00F25B54" w:rsidRDefault="00F25B54" w:rsidP="00F25B54">
            <w:pPr>
              <w:rPr>
                <w:iCs/>
                <w:lang w:val="en-GB"/>
              </w:rPr>
            </w:pPr>
            <w:r w:rsidRPr="00F25B54">
              <w:rPr>
                <w:i/>
                <w:iCs/>
                <w:lang w:val="en-GB"/>
              </w:rPr>
              <w:t>Received:</w:t>
            </w:r>
            <w:r w:rsidRPr="00F25B54">
              <w:rPr>
                <w:iCs/>
                <w:lang w:val="en-GB"/>
              </w:rPr>
              <w:t xml:space="preserve"> Date.</w:t>
            </w:r>
          </w:p>
          <w:p w14:paraId="3AAA5BDC" w14:textId="77777777" w:rsidR="00F25B54" w:rsidRPr="00F25B54" w:rsidRDefault="00F25B54" w:rsidP="00F25B54">
            <w:pPr>
              <w:rPr>
                <w:b/>
                <w:iCs/>
                <w:lang w:val="en-GB"/>
              </w:rPr>
            </w:pPr>
            <w:r w:rsidRPr="00F25B54">
              <w:rPr>
                <w:i/>
                <w:lang w:val="en-GB"/>
              </w:rPr>
              <w:t>Accepted:</w:t>
            </w:r>
            <w:r w:rsidRPr="00F25B54">
              <w:rPr>
                <w:iCs/>
                <w:lang w:val="en-GB"/>
              </w:rPr>
              <w:t xml:space="preserve"> Date.</w:t>
            </w:r>
          </w:p>
        </w:tc>
      </w:tr>
    </w:tbl>
    <w:p w14:paraId="169E1CDC" w14:textId="709BC8EA" w:rsidR="00F25B54" w:rsidRDefault="00F25B54" w:rsidP="00F25B54">
      <w:pPr>
        <w:rPr>
          <w:lang w:val="en-GB"/>
        </w:rPr>
      </w:pPr>
    </w:p>
    <w:p w14:paraId="76AC5194" w14:textId="77777777" w:rsidR="00F25B54" w:rsidRPr="00F25B54" w:rsidRDefault="00F25B54" w:rsidP="00F25B54">
      <w:pPr>
        <w:rPr>
          <w:b/>
          <w:bCs/>
          <w:lang w:val="en-GB"/>
        </w:rPr>
      </w:pPr>
      <w:r w:rsidRPr="00F25B54">
        <w:rPr>
          <w:b/>
          <w:bCs/>
          <w:lang w:val="en-GB"/>
        </w:rPr>
        <w:t>ABSTRACT</w:t>
      </w:r>
    </w:p>
    <w:p w14:paraId="1C62B2A5" w14:textId="222E3952" w:rsidR="00F25B54" w:rsidRPr="00F25B54" w:rsidRDefault="00F25B54" w:rsidP="00F25B54">
      <w:pPr>
        <w:rPr>
          <w:rFonts w:eastAsia="Batang" w:cs="Times New Roman"/>
          <w:szCs w:val="24"/>
          <w:lang w:val="en-GB"/>
        </w:rPr>
      </w:pPr>
      <w:r w:rsidRPr="00F25B54">
        <w:rPr>
          <w:rFonts w:eastAsia="Batang" w:cs="Times New Roman"/>
          <w:b/>
          <w:bCs/>
          <w:szCs w:val="24"/>
          <w:lang w:val="en-GB"/>
        </w:rPr>
        <w:t>Background</w:t>
      </w:r>
      <w:r w:rsidRPr="00F25B54">
        <w:rPr>
          <w:rFonts w:eastAsia="Batang" w:cs="Times New Roman"/>
          <w:szCs w:val="24"/>
          <w:lang w:val="en-GB"/>
        </w:rPr>
        <w:t xml:space="preserve">: Abstract should be no longer than 200 words. Background of the research should be explained in few sentences.  </w:t>
      </w:r>
      <w:r w:rsidRPr="00F25B54">
        <w:rPr>
          <w:rFonts w:eastAsia="Batang" w:cs="Times New Roman"/>
          <w:b/>
          <w:bCs/>
          <w:szCs w:val="24"/>
          <w:lang w:val="en-GB"/>
        </w:rPr>
        <w:t xml:space="preserve"> Objectives</w:t>
      </w:r>
      <w:r w:rsidRPr="00F25B54">
        <w:rPr>
          <w:rFonts w:eastAsia="Batang" w:cs="Times New Roman"/>
          <w:szCs w:val="24"/>
          <w:lang w:val="en-GB"/>
        </w:rPr>
        <w:t>: Objectives of the paper should be clearly stated in 1-2 sentences</w:t>
      </w:r>
      <w:r w:rsidRPr="00F25B54">
        <w:rPr>
          <w:rFonts w:eastAsia="Batang" w:cs="Times New Roman"/>
          <w:b/>
          <w:bCs/>
          <w:szCs w:val="24"/>
          <w:lang w:val="en-GB"/>
        </w:rPr>
        <w:t>. Methods/Approach</w:t>
      </w:r>
      <w:r w:rsidRPr="00F25B54">
        <w:rPr>
          <w:rFonts w:eastAsia="Batang" w:cs="Times New Roman"/>
          <w:szCs w:val="24"/>
          <w:lang w:val="en-GB"/>
        </w:rPr>
        <w:t xml:space="preserve">: Methods used in the paper should be explained in 1-2 sentences. </w:t>
      </w:r>
      <w:r w:rsidRPr="00F25B54">
        <w:rPr>
          <w:rFonts w:eastAsia="Batang" w:cs="Times New Roman"/>
          <w:b/>
          <w:bCs/>
          <w:szCs w:val="24"/>
          <w:lang w:val="en-GB"/>
        </w:rPr>
        <w:t>Results</w:t>
      </w:r>
      <w:r w:rsidRPr="00F25B54">
        <w:rPr>
          <w:rFonts w:eastAsia="Batang" w:cs="Times New Roman"/>
          <w:szCs w:val="24"/>
          <w:lang w:val="en-GB"/>
        </w:rPr>
        <w:t xml:space="preserve">: Results of the research should be presented in 1-2 sentences. </w:t>
      </w:r>
      <w:r w:rsidRPr="00F25B54">
        <w:rPr>
          <w:rFonts w:eastAsia="Batang" w:cs="Times New Roman"/>
          <w:b/>
          <w:bCs/>
          <w:szCs w:val="24"/>
          <w:lang w:val="en-GB"/>
        </w:rPr>
        <w:t>Conclusions</w:t>
      </w:r>
      <w:r w:rsidRPr="00F25B54">
        <w:rPr>
          <w:rFonts w:eastAsia="Batang" w:cs="Times New Roman"/>
          <w:szCs w:val="24"/>
          <w:lang w:val="en-GB"/>
        </w:rPr>
        <w:t>: Main conclusions should be debriefed in 1-2 sentences. (</w:t>
      </w:r>
      <w:r w:rsidRPr="00F25B54">
        <w:rPr>
          <w:rFonts w:eastAsia="Batang" w:cs="Times New Roman"/>
          <w:szCs w:val="24"/>
          <w:lang w:val="en-GB"/>
        </w:rPr>
        <w:t>Times New Roman</w:t>
      </w:r>
      <w:r w:rsidRPr="00F25B54">
        <w:rPr>
          <w:rFonts w:eastAsia="Batang" w:cs="Times New Roman"/>
          <w:szCs w:val="24"/>
          <w:lang w:val="en-GB"/>
        </w:rPr>
        <w:t>, 1</w:t>
      </w:r>
      <w:r w:rsidRPr="00F25B54">
        <w:rPr>
          <w:rFonts w:eastAsia="Batang" w:cs="Times New Roman"/>
          <w:szCs w:val="24"/>
          <w:lang w:val="en-GB"/>
        </w:rPr>
        <w:t>2</w:t>
      </w:r>
      <w:r w:rsidRPr="00F25B54">
        <w:rPr>
          <w:rFonts w:eastAsia="Batang" w:cs="Times New Roman"/>
          <w:szCs w:val="24"/>
          <w:lang w:val="en-GB"/>
        </w:rPr>
        <w:t>)</w:t>
      </w:r>
    </w:p>
    <w:p w14:paraId="65F12034" w14:textId="367443C6" w:rsidR="00F25B54" w:rsidRDefault="00F25B54" w:rsidP="00F25B54">
      <w:pPr>
        <w:rPr>
          <w:lang w:val="en-GB"/>
        </w:rPr>
      </w:pPr>
      <w:r>
        <w:rPr>
          <w:b/>
          <w:bCs/>
          <w:lang w:val="en-GB"/>
        </w:rPr>
        <w:t>K</w:t>
      </w:r>
      <w:r w:rsidRPr="00F25B54">
        <w:rPr>
          <w:b/>
          <w:bCs/>
          <w:lang w:val="en-GB"/>
        </w:rPr>
        <w:t>eywords</w:t>
      </w:r>
      <w:r>
        <w:rPr>
          <w:b/>
          <w:bCs/>
          <w:lang w:val="en-GB"/>
        </w:rPr>
        <w:t xml:space="preserve">: </w:t>
      </w:r>
      <w:r w:rsidRPr="00F25B54">
        <w:rPr>
          <w:lang w:val="en-GB"/>
        </w:rPr>
        <w:t>not more than 5 key words, as accurate and precise as possible</w:t>
      </w:r>
      <w:r>
        <w:rPr>
          <w:lang w:val="en-GB"/>
        </w:rPr>
        <w:t xml:space="preserve"> (keyword1, keyword2…) (</w:t>
      </w:r>
      <w:r w:rsidRPr="00F25B54">
        <w:rPr>
          <w:lang w:val="en-GB"/>
        </w:rPr>
        <w:t>Times New Roman, 12)</w:t>
      </w:r>
    </w:p>
    <w:p w14:paraId="5A100BEB" w14:textId="2558D880" w:rsidR="00F25B54" w:rsidRDefault="00F25B54" w:rsidP="00F25B54">
      <w:pPr>
        <w:rPr>
          <w:b/>
          <w:bCs/>
          <w:lang w:val="en-GB"/>
        </w:rPr>
      </w:pPr>
    </w:p>
    <w:p w14:paraId="578675B1" w14:textId="3F360823" w:rsidR="00F25B54" w:rsidRDefault="00F25B54" w:rsidP="00952895">
      <w:pPr>
        <w:pStyle w:val="Heading1"/>
        <w:rPr>
          <w:bCs/>
        </w:rPr>
      </w:pPr>
      <w:r>
        <w:t xml:space="preserve">1. </w:t>
      </w:r>
      <w:r w:rsidRPr="00932D8E">
        <w:t xml:space="preserve">Introduction </w:t>
      </w:r>
    </w:p>
    <w:p w14:paraId="4265CD8B" w14:textId="77777777" w:rsidR="00952895" w:rsidRDefault="00F25B54" w:rsidP="00952895">
      <w:pPr>
        <w:spacing w:before="120" w:after="120" w:line="240" w:lineRule="auto"/>
      </w:pPr>
      <w:r w:rsidRPr="00932D8E">
        <w:rPr>
          <w:lang w:eastAsia="et-EE"/>
        </w:rPr>
        <w:t xml:space="preserve">The body of the paper will be written using </w:t>
      </w:r>
      <w:r>
        <w:rPr>
          <w:lang w:eastAsia="et-EE"/>
        </w:rPr>
        <w:t>Times New Roman</w:t>
      </w:r>
      <w:r w:rsidRPr="00932D8E">
        <w:rPr>
          <w:lang w:eastAsia="et-EE"/>
        </w:rPr>
        <w:t xml:space="preserve"> font type, 1</w:t>
      </w:r>
      <w:r>
        <w:rPr>
          <w:lang w:eastAsia="et-EE"/>
        </w:rPr>
        <w:t>2</w:t>
      </w:r>
      <w:r w:rsidRPr="00932D8E">
        <w:rPr>
          <w:lang w:eastAsia="et-EE"/>
        </w:rPr>
        <w:t xml:space="preserve"> point, alignment: justify, line spacing: 1, paragraph spacing: 6 pt before and after each paragraph. An empty row will be introduced before every subtitle.</w:t>
      </w:r>
      <w:r w:rsidR="00952895" w:rsidRPr="00952895">
        <w:t xml:space="preserve"> </w:t>
      </w:r>
      <w:r w:rsidR="00952895" w:rsidRPr="00952895">
        <w:rPr>
          <w:lang w:eastAsia="et-EE"/>
        </w:rPr>
        <w:t xml:space="preserve">Write using UK spelling of English. Preferred file format is this template in Microsoft Word. </w:t>
      </w:r>
    </w:p>
    <w:p w14:paraId="7D9FF472" w14:textId="77777777" w:rsidR="00952895" w:rsidRDefault="00F25B54" w:rsidP="00F25B54">
      <w:pPr>
        <w:spacing w:before="120" w:after="120" w:line="240" w:lineRule="auto"/>
      </w:pPr>
      <w:r w:rsidRPr="00952895">
        <w:t xml:space="preserve">Introduction should describe the nature of the problem and current state of knowledge; give the statement of the purpose, scope and general methods, and present hypothesis and/or research goals. Paper should demonstrate an adequate understanding of the relevant literature in the field </w:t>
      </w:r>
      <w:r w:rsidRPr="00952895">
        <w:lastRenderedPageBreak/>
        <w:t>and cite an appropriate range of literature sources. Any significant work should not be ignored. (First paragraph under Heading is not intended).</w:t>
      </w:r>
    </w:p>
    <w:p w14:paraId="4C101C00" w14:textId="210F132E" w:rsidR="00952895" w:rsidRPr="00952895" w:rsidRDefault="00F25B54" w:rsidP="00952895">
      <w:pPr>
        <w:spacing w:before="120" w:after="120" w:line="240" w:lineRule="auto"/>
      </w:pPr>
      <w:r w:rsidRPr="00932D8E">
        <w:t>The introduction should state clearly the objective of the paper as well as context of the investigation. The literature review should be limited to the articles, books and other items that are relevant to specific research questions addressed. The theoretical framework of the research may contain a full section explaining motives of the research, identifying a gap in the existing literature of the research, and potential usefulness of proposed theoretical basis.</w:t>
      </w:r>
    </w:p>
    <w:p w14:paraId="05513722" w14:textId="4B567040" w:rsidR="00F25B54" w:rsidRPr="00952895" w:rsidRDefault="00952895" w:rsidP="00A304A0">
      <w:pPr>
        <w:pStyle w:val="Heading2"/>
      </w:pPr>
      <w:r w:rsidRPr="00A304A0">
        <w:rPr>
          <w:b/>
          <w:bCs/>
        </w:rPr>
        <w:t xml:space="preserve">1.1 </w:t>
      </w:r>
      <w:r w:rsidR="00F25B54" w:rsidRPr="00A304A0">
        <w:rPr>
          <w:b/>
          <w:bCs/>
        </w:rPr>
        <w:t>Subheading 1</w:t>
      </w:r>
      <w:r w:rsidR="00F25B54" w:rsidRPr="00952895">
        <w:t xml:space="preserve"> (</w:t>
      </w:r>
      <w:r>
        <w:t>Times New Roman</w:t>
      </w:r>
      <w:r w:rsidR="00F25B54" w:rsidRPr="00952895">
        <w:t xml:space="preserve">, </w:t>
      </w:r>
      <w:r w:rsidR="00A304A0">
        <w:t>Bold</w:t>
      </w:r>
      <w:r w:rsidR="00F25B54" w:rsidRPr="00952895">
        <w:t>, 1</w:t>
      </w:r>
      <w:r>
        <w:t>2</w:t>
      </w:r>
      <w:r w:rsidR="00F25B54" w:rsidRPr="00952895">
        <w:t>pt</w:t>
      </w:r>
      <w:r w:rsidR="00A304A0">
        <w:t>.</w:t>
      </w:r>
      <w:r w:rsidR="00A304A0" w:rsidRPr="00A304A0">
        <w:t xml:space="preserve"> </w:t>
      </w:r>
      <w:r w:rsidR="00A304A0" w:rsidRPr="00A304A0">
        <w:t>Provide 12 pt space between the subsection title and previous text</w:t>
      </w:r>
      <w:r w:rsidR="00A304A0">
        <w:t xml:space="preserve"> </w:t>
      </w:r>
      <w:r w:rsidR="00F25B54" w:rsidRPr="00952895">
        <w:t>)</w:t>
      </w:r>
    </w:p>
    <w:p w14:paraId="3051C6E5" w14:textId="6D3289B0" w:rsidR="00F25B54" w:rsidRDefault="00F25B54" w:rsidP="00A304A0">
      <w:r w:rsidRPr="00932D8E">
        <w:t>The paper should be the result of a research in the area, corresponding to the specific topic of the journals’ issue. The structure of the paper should be clear and well emphasized by titles and subtitles placed in a logical sequence, according to the writing methodology of the scientific papers. In order to allow the readers to understand better the work of the authors, the following structure of the paper will be used: Review of the scientific literature, Research methodology, Results and discussion.</w:t>
      </w:r>
    </w:p>
    <w:p w14:paraId="6F20D9A9" w14:textId="796D31C2" w:rsidR="00A304A0" w:rsidRDefault="00A304A0" w:rsidP="00A304A0">
      <w:r>
        <w:t xml:space="preserve">This is an example of how to format your </w:t>
      </w:r>
      <w:r w:rsidRPr="00A304A0">
        <w:rPr>
          <w:i/>
          <w:iCs/>
        </w:rPr>
        <w:t>bulleted/numbered lists</w:t>
      </w:r>
      <w:r>
        <w:t xml:space="preserve"> – please cut this list and paste it at the desired location:</w:t>
      </w:r>
    </w:p>
    <w:p w14:paraId="6D1AE299" w14:textId="1BFF4423" w:rsidR="00A304A0" w:rsidRDefault="00A304A0" w:rsidP="00A304A0">
      <w:pPr>
        <w:pStyle w:val="ListParagraph"/>
        <w:numPr>
          <w:ilvl w:val="0"/>
          <w:numId w:val="1"/>
        </w:numPr>
      </w:pPr>
      <w:r>
        <w:t>Country A</w:t>
      </w:r>
    </w:p>
    <w:p w14:paraId="46D90512" w14:textId="19B13169" w:rsidR="00A304A0" w:rsidRPr="00932D8E" w:rsidRDefault="00A304A0" w:rsidP="00A304A0">
      <w:pPr>
        <w:pStyle w:val="ListParagraph"/>
        <w:numPr>
          <w:ilvl w:val="0"/>
          <w:numId w:val="1"/>
        </w:numPr>
      </w:pPr>
      <w:r>
        <w:t>Country B</w:t>
      </w:r>
    </w:p>
    <w:p w14:paraId="0EF33BC9" w14:textId="79F53D12" w:rsidR="00A304A0" w:rsidRDefault="00F25B54" w:rsidP="00F25B54">
      <w:pPr>
        <w:rPr>
          <w:szCs w:val="24"/>
        </w:rPr>
      </w:pPr>
      <w:r w:rsidRPr="00A304A0">
        <w:rPr>
          <w:i/>
          <w:iCs/>
          <w:szCs w:val="24"/>
        </w:rPr>
        <w:t>Tables and figures</w:t>
      </w:r>
      <w:r w:rsidRPr="00A304A0">
        <w:rPr>
          <w:szCs w:val="24"/>
        </w:rPr>
        <w:t xml:space="preserve"> should be placed in the body of the paper exactly where the authors want</w:t>
      </w:r>
      <w:r w:rsidRPr="00932D8E">
        <w:rPr>
          <w:szCs w:val="24"/>
        </w:rPr>
        <w:t xml:space="preserve"> them to appear printed and be of the size desired by the authors. We recommend that the tables and figures fit on one page and be inside the margins of the paper. Graphs must be uncluttered and easy to read, preferably in black and white. Tables and figures will be numbered. Their content will be written using the Times New Roman font type, 10 point. The heading should be in Times New Roman font type, 10 point, bold, positioned above the corresponding table or below the corresponding figure. Please indicate the source of data when appropriate (in Times New Roman font type, 10 point, italic, center, below the table or figure). References to tables and figures must be made within parentheses in the text of the paper, e.g.: (figure no.1), (table no. 1). </w:t>
      </w:r>
    </w:p>
    <w:p w14:paraId="5735C60B" w14:textId="1DB23DDD" w:rsidR="00A304A0" w:rsidRDefault="00A304A0" w:rsidP="003D7320">
      <w:pPr>
        <w:pStyle w:val="Heading3"/>
      </w:pPr>
      <w:r>
        <w:t>1.1.1 Subheading 2 (</w:t>
      </w:r>
      <w:r w:rsidRPr="00A304A0">
        <w:t xml:space="preserve">Times New Roman, </w:t>
      </w:r>
      <w:r>
        <w:t>Italic</w:t>
      </w:r>
      <w:r w:rsidRPr="00A304A0">
        <w:t>, 12pt. Provide 12 pt space between the subsection title and previous text )</w:t>
      </w:r>
    </w:p>
    <w:p w14:paraId="5E045EE1" w14:textId="77777777" w:rsidR="003D7320" w:rsidRPr="003D7320" w:rsidRDefault="003D7320" w:rsidP="003D7320">
      <w:pPr>
        <w:rPr>
          <w:i/>
          <w:iCs/>
        </w:rPr>
      </w:pPr>
      <w:r w:rsidRPr="003D7320">
        <w:rPr>
          <w:i/>
          <w:iCs/>
        </w:rPr>
        <w:t>References within the text</w:t>
      </w:r>
    </w:p>
    <w:p w14:paraId="1821EA6A" w14:textId="49DC1FC5" w:rsidR="003D7320" w:rsidRDefault="003D7320" w:rsidP="003D7320">
      <w:r>
        <w:t>Use authors' last names, with the year of publication in parentheses after the last author's name, e.g., "</w:t>
      </w:r>
      <w:r>
        <w:t>Pitasi</w:t>
      </w:r>
      <w:r>
        <w:t xml:space="preserve"> et al. (2</w:t>
      </w:r>
      <w:r>
        <w:t>018</w:t>
      </w:r>
      <w:r>
        <w:t>)"; alternatively, "(</w:t>
      </w:r>
      <w:r>
        <w:t>Pitasi</w:t>
      </w:r>
      <w:r>
        <w:t xml:space="preserve"> et al., 2</w:t>
      </w:r>
      <w:r>
        <w:t>018</w:t>
      </w:r>
      <w:r>
        <w:t>)". If more than one authors is referenced, use first author and "et al.". If more than one article by the same author(s) in the same year is cited, the letters a, b, c, etc. should follow the year. Any direct quotation, regardless of length, must be accompanied by a reference citation that includes a page number.</w:t>
      </w:r>
    </w:p>
    <w:p w14:paraId="1CBBA435" w14:textId="77777777" w:rsidR="003D7320" w:rsidRPr="003D7320" w:rsidRDefault="003D7320" w:rsidP="003D7320"/>
    <w:p w14:paraId="79351FEE" w14:textId="77777777" w:rsidR="00A304A0" w:rsidRPr="00A304A0" w:rsidRDefault="00A304A0" w:rsidP="00A304A0"/>
    <w:p w14:paraId="5849ADF2" w14:textId="0616D936" w:rsidR="00A304A0" w:rsidRPr="00A304A0" w:rsidRDefault="00A304A0" w:rsidP="00A304A0">
      <w:pPr>
        <w:rPr>
          <w:i/>
          <w:iCs/>
        </w:rPr>
      </w:pPr>
      <w:r w:rsidRPr="00A304A0">
        <w:rPr>
          <w:i/>
          <w:iCs/>
        </w:rPr>
        <w:t xml:space="preserve">References </w:t>
      </w:r>
    </w:p>
    <w:p w14:paraId="3D83C04A" w14:textId="4F49E467" w:rsidR="00A304A0" w:rsidRDefault="00A304A0" w:rsidP="00A304A0">
      <w:pPr>
        <w:rPr>
          <w:szCs w:val="24"/>
        </w:rPr>
      </w:pPr>
      <w:r w:rsidRPr="00A304A0">
        <w:rPr>
          <w:szCs w:val="24"/>
        </w:rPr>
        <w:t>At the end of the paper a reference list in alphabetical order should be supplied. Use</w:t>
      </w:r>
      <w:r w:rsidR="003D7320">
        <w:rPr>
          <w:szCs w:val="24"/>
        </w:rPr>
        <w:t xml:space="preserve"> Chicago </w:t>
      </w:r>
      <w:r w:rsidRPr="00A304A0">
        <w:rPr>
          <w:szCs w:val="24"/>
        </w:rPr>
        <w:t xml:space="preserve">style for reference. References should not be numbered or bulleted. Use </w:t>
      </w:r>
      <w:r w:rsidR="003D7320">
        <w:rPr>
          <w:szCs w:val="24"/>
        </w:rPr>
        <w:t>Times New Roman</w:t>
      </w:r>
      <w:r w:rsidRPr="00A304A0">
        <w:rPr>
          <w:szCs w:val="24"/>
        </w:rPr>
        <w:t>, 1</w:t>
      </w:r>
      <w:r w:rsidR="0023108B">
        <w:rPr>
          <w:szCs w:val="24"/>
        </w:rPr>
        <w:t>1</w:t>
      </w:r>
      <w:r w:rsidRPr="00A304A0">
        <w:rPr>
          <w:szCs w:val="24"/>
        </w:rPr>
        <w:t xml:space="preserve"> pt for reference. Citation not older than the last decade should be used as much as possible.</w:t>
      </w:r>
    </w:p>
    <w:p w14:paraId="580372E1" w14:textId="77777777" w:rsidR="003D7320" w:rsidRDefault="003D7320" w:rsidP="00A304A0">
      <w:pPr>
        <w:rPr>
          <w:szCs w:val="24"/>
        </w:rPr>
      </w:pPr>
    </w:p>
    <w:p w14:paraId="7E2629E1" w14:textId="2A0F8C62" w:rsidR="003D7320" w:rsidRDefault="003D7320" w:rsidP="003D7320">
      <w:pPr>
        <w:rPr>
          <w:i/>
          <w:iCs/>
        </w:rPr>
      </w:pPr>
      <w:r w:rsidRPr="003D7320">
        <w:rPr>
          <w:i/>
          <w:iCs/>
        </w:rPr>
        <w:t>Book</w:t>
      </w:r>
    </w:p>
    <w:p w14:paraId="69355D62" w14:textId="5C19C749" w:rsidR="0023108B" w:rsidRPr="0072425B" w:rsidRDefault="0023108B" w:rsidP="0072425B">
      <w:pPr>
        <w:pStyle w:val="sbulf"/>
        <w:shd w:val="clear" w:color="auto" w:fill="FFFFFF"/>
        <w:spacing w:before="0" w:beforeAutospacing="0"/>
        <w:ind w:left="300" w:hanging="300"/>
        <w:rPr>
          <w:rFonts w:ascii="Times" w:hAnsi="Times" w:cs="Times"/>
          <w:szCs w:val="22"/>
        </w:rPr>
      </w:pPr>
      <w:r w:rsidRPr="0023108B">
        <w:rPr>
          <w:rFonts w:ascii="Times" w:hAnsi="Times" w:cs="Times"/>
          <w:szCs w:val="22"/>
        </w:rPr>
        <w:t>Grazer, Brian, and Charles Fishman. 2015. A Curious Mind: The Secret to a Bigger Life. New York: Simon &amp; Schuster.</w:t>
      </w:r>
    </w:p>
    <w:p w14:paraId="3BAC2DA4" w14:textId="710F0B67" w:rsidR="0023108B" w:rsidRDefault="0023108B" w:rsidP="003D7320">
      <w:pPr>
        <w:rPr>
          <w:i/>
          <w:iCs/>
        </w:rPr>
      </w:pPr>
      <w:r w:rsidRPr="0023108B">
        <w:rPr>
          <w:i/>
          <w:iCs/>
        </w:rPr>
        <w:t>Chapter or other part of an edited book</w:t>
      </w:r>
    </w:p>
    <w:p w14:paraId="4B33D9A3" w14:textId="6CE73EAB" w:rsidR="0023108B" w:rsidRPr="0023108B" w:rsidRDefault="0023108B" w:rsidP="0023108B">
      <w:pPr>
        <w:pStyle w:val="sbulf"/>
        <w:shd w:val="clear" w:color="auto" w:fill="FFFFFF"/>
        <w:spacing w:before="0" w:beforeAutospacing="0"/>
        <w:ind w:left="300" w:hanging="300"/>
        <w:rPr>
          <w:rFonts w:ascii="Times" w:hAnsi="Times" w:cs="Times"/>
          <w:szCs w:val="22"/>
        </w:rPr>
      </w:pPr>
      <w:r w:rsidRPr="0023108B">
        <w:rPr>
          <w:rFonts w:ascii="Times" w:hAnsi="Times" w:cs="Times"/>
          <w:szCs w:val="22"/>
        </w:rPr>
        <w:t>Thoreau, Henry David. 2016. “Walking.” In The Making of the American Essay, edited by John D’Agata, 167–95. Minneapolis: Graywolf Press.</w:t>
      </w:r>
    </w:p>
    <w:p w14:paraId="73D487BB" w14:textId="3973C507" w:rsidR="0023108B" w:rsidRPr="0023108B" w:rsidRDefault="0023108B" w:rsidP="0023108B">
      <w:pPr>
        <w:pStyle w:val="sbulf"/>
        <w:shd w:val="clear" w:color="auto" w:fill="FFFFFF"/>
        <w:spacing w:before="0" w:beforeAutospacing="0"/>
        <w:ind w:left="300" w:hanging="300"/>
        <w:rPr>
          <w:rFonts w:ascii="Times" w:hAnsi="Times" w:cs="Times"/>
          <w:sz w:val="20"/>
          <w:szCs w:val="20"/>
        </w:rPr>
      </w:pPr>
      <w:r w:rsidRPr="0023108B">
        <w:rPr>
          <w:rFonts w:ascii="Times" w:hAnsi="Times" w:cs="Times"/>
          <w:szCs w:val="22"/>
        </w:rPr>
        <w:t>D’Agata, John, ed. 2016. The Making of the American Essay. Minneapolis: Graywolf Press</w:t>
      </w:r>
      <w:r w:rsidRPr="0023108B">
        <w:rPr>
          <w:rFonts w:ascii="Times" w:hAnsi="Times" w:cs="Times"/>
          <w:sz w:val="20"/>
          <w:szCs w:val="20"/>
        </w:rPr>
        <w:t>.</w:t>
      </w:r>
    </w:p>
    <w:p w14:paraId="3B63B5F9" w14:textId="3B67F7F6" w:rsidR="0023108B" w:rsidRDefault="0023108B" w:rsidP="003D7320">
      <w:pPr>
        <w:rPr>
          <w:i/>
          <w:iCs/>
        </w:rPr>
      </w:pPr>
      <w:r w:rsidRPr="0023108B">
        <w:rPr>
          <w:i/>
          <w:iCs/>
        </w:rPr>
        <w:t>Journal article</w:t>
      </w:r>
    </w:p>
    <w:p w14:paraId="012CD6ED" w14:textId="77777777" w:rsidR="0023108B" w:rsidRPr="0023108B" w:rsidRDefault="0023108B" w:rsidP="0023108B">
      <w:pPr>
        <w:pStyle w:val="sbulf"/>
        <w:shd w:val="clear" w:color="auto" w:fill="FFFFFF"/>
        <w:spacing w:before="0" w:beforeAutospacing="0"/>
        <w:ind w:left="300" w:hanging="300"/>
        <w:rPr>
          <w:rFonts w:ascii="Times" w:hAnsi="Times" w:cs="Times"/>
          <w:szCs w:val="22"/>
        </w:rPr>
      </w:pPr>
      <w:r w:rsidRPr="0023108B">
        <w:rPr>
          <w:rFonts w:ascii="Times" w:hAnsi="Times" w:cs="Times"/>
          <w:szCs w:val="22"/>
        </w:rPr>
        <w:t>Keng, Shao-Hsun, Chun-Hung Lin, and Peter F. Orazem. 2017. “Expanding College Access in Taiwan, 1978–2014: Effects on Graduate Quality and Income Inequality.” </w:t>
      </w:r>
      <w:r w:rsidRPr="0023108B">
        <w:rPr>
          <w:rStyle w:val="i"/>
          <w:rFonts w:ascii="Times" w:hAnsi="Times" w:cs="Times"/>
          <w:i/>
          <w:iCs/>
          <w:szCs w:val="22"/>
        </w:rPr>
        <w:t>Journal of Human Capital</w:t>
      </w:r>
      <w:r w:rsidRPr="0023108B">
        <w:rPr>
          <w:rFonts w:ascii="Times" w:hAnsi="Times" w:cs="Times"/>
          <w:szCs w:val="22"/>
        </w:rPr>
        <w:t> 11, no. 1 (Spring): 1–34. https://doi.org/10.1086/690235.</w:t>
      </w:r>
    </w:p>
    <w:p w14:paraId="303DF0A1" w14:textId="77777777" w:rsidR="0023108B" w:rsidRPr="0023108B" w:rsidRDefault="0023108B" w:rsidP="0023108B">
      <w:pPr>
        <w:pStyle w:val="sbul"/>
        <w:shd w:val="clear" w:color="auto" w:fill="FFFFFF"/>
        <w:spacing w:before="0" w:beforeAutospacing="0"/>
        <w:ind w:left="300" w:hanging="300"/>
        <w:rPr>
          <w:rFonts w:ascii="Times" w:hAnsi="Times" w:cs="Times"/>
          <w:sz w:val="22"/>
          <w:szCs w:val="22"/>
        </w:rPr>
      </w:pPr>
      <w:r w:rsidRPr="0023108B">
        <w:rPr>
          <w:rFonts w:ascii="Times" w:hAnsi="Times" w:cs="Times"/>
          <w:sz w:val="22"/>
          <w:szCs w:val="22"/>
        </w:rPr>
        <w:t>LaSalle, Peter. 2017. “Conundrum: A Story about Reading.” </w:t>
      </w:r>
      <w:r w:rsidRPr="0023108B">
        <w:rPr>
          <w:rStyle w:val="i"/>
          <w:rFonts w:ascii="Times" w:hAnsi="Times" w:cs="Times"/>
          <w:i/>
          <w:iCs/>
          <w:sz w:val="22"/>
          <w:szCs w:val="22"/>
        </w:rPr>
        <w:t>New England Review</w:t>
      </w:r>
      <w:r w:rsidRPr="0023108B">
        <w:rPr>
          <w:rFonts w:ascii="Times" w:hAnsi="Times" w:cs="Times"/>
          <w:sz w:val="22"/>
          <w:szCs w:val="22"/>
        </w:rPr>
        <w:t> 38 (1): 95–109. Project MUSE.</w:t>
      </w:r>
    </w:p>
    <w:p w14:paraId="53452E1C" w14:textId="63FF2CA9" w:rsidR="0023108B" w:rsidRDefault="0023108B" w:rsidP="0023108B">
      <w:pPr>
        <w:pStyle w:val="sbull"/>
        <w:shd w:val="clear" w:color="auto" w:fill="FFFFFF"/>
        <w:spacing w:before="0" w:beforeAutospacing="0" w:after="255" w:afterAutospacing="0"/>
        <w:ind w:left="300" w:hanging="300"/>
        <w:rPr>
          <w:rFonts w:ascii="Times" w:hAnsi="Times" w:cs="Times"/>
          <w:sz w:val="22"/>
          <w:szCs w:val="22"/>
        </w:rPr>
      </w:pPr>
      <w:r w:rsidRPr="0023108B">
        <w:rPr>
          <w:rFonts w:ascii="Times" w:hAnsi="Times" w:cs="Times"/>
          <w:sz w:val="22"/>
          <w:szCs w:val="22"/>
        </w:rPr>
        <w:t>Satterfield, Susan. 2016. “Livy and the </w:t>
      </w:r>
      <w:r w:rsidRPr="0023108B">
        <w:rPr>
          <w:rStyle w:val="i"/>
          <w:rFonts w:ascii="Times" w:hAnsi="Times" w:cs="Times"/>
          <w:i/>
          <w:iCs/>
          <w:sz w:val="22"/>
          <w:szCs w:val="22"/>
        </w:rPr>
        <w:t>Pax Deum</w:t>
      </w:r>
      <w:r w:rsidRPr="0023108B">
        <w:rPr>
          <w:rFonts w:ascii="Times" w:hAnsi="Times" w:cs="Times"/>
          <w:sz w:val="22"/>
          <w:szCs w:val="22"/>
        </w:rPr>
        <w:t>.” </w:t>
      </w:r>
      <w:r w:rsidRPr="0023108B">
        <w:rPr>
          <w:rStyle w:val="i"/>
          <w:rFonts w:ascii="Times" w:hAnsi="Times" w:cs="Times"/>
          <w:i/>
          <w:iCs/>
          <w:sz w:val="22"/>
          <w:szCs w:val="22"/>
        </w:rPr>
        <w:t>Classical Philology</w:t>
      </w:r>
      <w:r w:rsidRPr="0023108B">
        <w:rPr>
          <w:rFonts w:ascii="Times" w:hAnsi="Times" w:cs="Times"/>
          <w:sz w:val="22"/>
          <w:szCs w:val="22"/>
        </w:rPr>
        <w:t> 111, no. 2 (April): 165–76.</w:t>
      </w:r>
    </w:p>
    <w:p w14:paraId="4F6133DF" w14:textId="43D44914" w:rsidR="0072425B" w:rsidRDefault="0072425B" w:rsidP="0023108B">
      <w:pPr>
        <w:pStyle w:val="sbull"/>
        <w:shd w:val="clear" w:color="auto" w:fill="FFFFFF"/>
        <w:spacing w:before="0" w:beforeAutospacing="0" w:after="255" w:afterAutospacing="0"/>
        <w:ind w:left="300" w:hanging="300"/>
        <w:rPr>
          <w:rFonts w:ascii="Times" w:hAnsi="Times" w:cs="Times"/>
          <w:i/>
          <w:iCs/>
        </w:rPr>
      </w:pPr>
      <w:r w:rsidRPr="0072425B">
        <w:rPr>
          <w:rFonts w:ascii="Times" w:hAnsi="Times" w:cs="Times"/>
          <w:i/>
          <w:iCs/>
        </w:rPr>
        <w:t>News or magazine article</w:t>
      </w:r>
    </w:p>
    <w:p w14:paraId="471BEAC7" w14:textId="77777777" w:rsidR="0072425B" w:rsidRPr="0072425B" w:rsidRDefault="0072425B" w:rsidP="0072425B">
      <w:pPr>
        <w:pStyle w:val="sbulf"/>
        <w:shd w:val="clear" w:color="auto" w:fill="FFFFFF"/>
        <w:spacing w:before="0" w:beforeAutospacing="0"/>
        <w:ind w:left="300" w:hanging="300"/>
        <w:rPr>
          <w:rFonts w:ascii="Times" w:hAnsi="Times" w:cs="Times"/>
          <w:szCs w:val="22"/>
        </w:rPr>
      </w:pPr>
      <w:r w:rsidRPr="0072425B">
        <w:rPr>
          <w:rFonts w:ascii="Times" w:hAnsi="Times" w:cs="Times"/>
          <w:szCs w:val="22"/>
        </w:rPr>
        <w:t>Manjoo, Farhad. 2017. “Snap Makes a Bet on the Cultural Supremacy of the Camera.” New York Times, March 8, 2017. https://www.nytimes.com/2017/03/08/technology/snap-makes-a-bet-on-the-cultural-supremacy-of-the-camera.html.</w:t>
      </w:r>
    </w:p>
    <w:p w14:paraId="150AAEE2" w14:textId="77777777" w:rsidR="0072425B" w:rsidRPr="0072425B" w:rsidRDefault="0072425B" w:rsidP="0072425B">
      <w:pPr>
        <w:pStyle w:val="sbulf"/>
        <w:shd w:val="clear" w:color="auto" w:fill="FFFFFF"/>
        <w:spacing w:before="0" w:beforeAutospacing="0"/>
        <w:ind w:left="300" w:hanging="300"/>
        <w:rPr>
          <w:rFonts w:ascii="Times" w:hAnsi="Times" w:cs="Times"/>
          <w:szCs w:val="22"/>
        </w:rPr>
      </w:pPr>
      <w:r w:rsidRPr="0072425B">
        <w:rPr>
          <w:rFonts w:ascii="Times" w:hAnsi="Times" w:cs="Times"/>
          <w:szCs w:val="22"/>
        </w:rPr>
        <w:t>Mead, Rebecca. 2017. “The Prophet of Dystopia.” New Yorker, April 17, 2017.</w:t>
      </w:r>
    </w:p>
    <w:p w14:paraId="55E3DEBB" w14:textId="77777777" w:rsidR="0072425B" w:rsidRPr="0072425B" w:rsidRDefault="0072425B" w:rsidP="0072425B">
      <w:pPr>
        <w:pStyle w:val="sbulf"/>
        <w:shd w:val="clear" w:color="auto" w:fill="FFFFFF"/>
        <w:spacing w:before="0" w:beforeAutospacing="0"/>
        <w:ind w:left="300" w:hanging="300"/>
        <w:rPr>
          <w:rFonts w:ascii="Times" w:hAnsi="Times" w:cs="Times"/>
          <w:szCs w:val="22"/>
        </w:rPr>
      </w:pPr>
      <w:r w:rsidRPr="0072425B">
        <w:rPr>
          <w:rFonts w:ascii="Times" w:hAnsi="Times" w:cs="Times"/>
          <w:szCs w:val="22"/>
        </w:rPr>
        <w:t>Pai, Tanya. 2017. “The Squishy, Sugary History of Peeps.” Vox, April 11, 2017. http://www.vox.com/culture/2017/4/11/15209084/peeps-easter.</w:t>
      </w:r>
    </w:p>
    <w:p w14:paraId="21E4827A" w14:textId="77777777" w:rsidR="0072425B" w:rsidRPr="0072425B" w:rsidRDefault="0072425B" w:rsidP="0072425B">
      <w:pPr>
        <w:pStyle w:val="sbulf"/>
        <w:shd w:val="clear" w:color="auto" w:fill="FFFFFF"/>
        <w:spacing w:before="0" w:beforeAutospacing="0"/>
        <w:ind w:left="300" w:hanging="300"/>
        <w:rPr>
          <w:rFonts w:ascii="Times" w:hAnsi="Times" w:cs="Times"/>
          <w:szCs w:val="22"/>
        </w:rPr>
      </w:pPr>
      <w:r w:rsidRPr="0072425B">
        <w:rPr>
          <w:rFonts w:ascii="Times" w:hAnsi="Times" w:cs="Times"/>
          <w:szCs w:val="22"/>
        </w:rPr>
        <w:t>Pegoraro, Rob. 2007. “Apple’s iPhone Is Sleek, Smart and Simple.” Washington Post, July 5, 2007. LexisNexis Academic.</w:t>
      </w:r>
    </w:p>
    <w:p w14:paraId="42045FE8" w14:textId="77777777" w:rsidR="0072425B" w:rsidRPr="0072425B" w:rsidRDefault="0072425B" w:rsidP="0023108B">
      <w:pPr>
        <w:pStyle w:val="sbull"/>
        <w:shd w:val="clear" w:color="auto" w:fill="FFFFFF"/>
        <w:spacing w:before="0" w:beforeAutospacing="0" w:after="255" w:afterAutospacing="0"/>
        <w:ind w:left="300" w:hanging="300"/>
        <w:rPr>
          <w:rFonts w:ascii="Times" w:hAnsi="Times" w:cs="Times"/>
        </w:rPr>
      </w:pPr>
    </w:p>
    <w:p w14:paraId="1EA068EB" w14:textId="77777777" w:rsidR="0023108B" w:rsidRPr="0023108B" w:rsidRDefault="0023108B" w:rsidP="003D7320"/>
    <w:p w14:paraId="2981BBD1" w14:textId="77777777" w:rsidR="0023108B" w:rsidRPr="0023108B" w:rsidRDefault="0023108B" w:rsidP="003D7320">
      <w:pPr>
        <w:rPr>
          <w:i/>
          <w:iCs/>
        </w:rPr>
      </w:pPr>
    </w:p>
    <w:p w14:paraId="3AC22D89" w14:textId="77777777" w:rsidR="003D7320" w:rsidRDefault="003D7320" w:rsidP="00A304A0">
      <w:pPr>
        <w:rPr>
          <w:szCs w:val="24"/>
        </w:rPr>
      </w:pPr>
    </w:p>
    <w:p w14:paraId="0477FB39" w14:textId="77777777" w:rsidR="003D7320" w:rsidRDefault="003D7320" w:rsidP="00A304A0">
      <w:pPr>
        <w:rPr>
          <w:szCs w:val="24"/>
        </w:rPr>
      </w:pPr>
    </w:p>
    <w:p w14:paraId="637B368A" w14:textId="77777777" w:rsidR="003D7320" w:rsidRPr="00932D8E" w:rsidRDefault="003D7320" w:rsidP="00A304A0">
      <w:pPr>
        <w:rPr>
          <w:szCs w:val="24"/>
        </w:rPr>
      </w:pPr>
    </w:p>
    <w:p w14:paraId="1A25F8C1" w14:textId="77777777" w:rsidR="00F25B54" w:rsidRPr="00932D8E" w:rsidRDefault="00F25B54" w:rsidP="00F25B54">
      <w:pPr>
        <w:rPr>
          <w:szCs w:val="24"/>
        </w:rPr>
      </w:pPr>
    </w:p>
    <w:p w14:paraId="3F118A09" w14:textId="77777777" w:rsidR="00F25B54" w:rsidRDefault="00F25B54" w:rsidP="00F25B54">
      <w:pPr>
        <w:rPr>
          <w:szCs w:val="24"/>
        </w:rPr>
      </w:pPr>
    </w:p>
    <w:p w14:paraId="1EE9587C" w14:textId="77777777" w:rsidR="00F25B54" w:rsidRDefault="00F25B54" w:rsidP="00F25B54">
      <w:pPr>
        <w:rPr>
          <w:szCs w:val="24"/>
        </w:rPr>
      </w:pPr>
    </w:p>
    <w:p w14:paraId="78F43F05" w14:textId="77777777" w:rsidR="00F25B54" w:rsidRDefault="00F25B54" w:rsidP="00F25B54">
      <w:pPr>
        <w:rPr>
          <w:szCs w:val="24"/>
        </w:rPr>
      </w:pPr>
    </w:p>
    <w:p w14:paraId="5C766A9C" w14:textId="77777777" w:rsidR="00F25B54" w:rsidRPr="00F25B54" w:rsidRDefault="00F25B54" w:rsidP="00F25B54">
      <w:pPr>
        <w:rPr>
          <w:b/>
          <w:bCs/>
          <w:lang w:val="en-GB"/>
        </w:rPr>
      </w:pPr>
    </w:p>
    <w:p w14:paraId="2377AB6D" w14:textId="0D419E9F" w:rsidR="00F25B54" w:rsidRPr="00F25B54" w:rsidRDefault="0072425B" w:rsidP="0072425B">
      <w:pPr>
        <w:tabs>
          <w:tab w:val="left" w:pos="1740"/>
        </w:tabs>
        <w:rPr>
          <w:lang w:val="en-GB"/>
        </w:rPr>
      </w:pPr>
      <w:r>
        <w:rPr>
          <w:lang w:val="en-GB"/>
        </w:rPr>
        <w:tab/>
      </w:r>
    </w:p>
    <w:p w14:paraId="71598355" w14:textId="77777777" w:rsidR="00F25B54" w:rsidRDefault="00F25B54" w:rsidP="00F25B54">
      <w:pPr>
        <w:pStyle w:val="BodyText3"/>
        <w:spacing w:before="0" w:after="0"/>
        <w:rPr>
          <w:sz w:val="28"/>
          <w:lang w:val="en-GB"/>
        </w:rPr>
      </w:pPr>
    </w:p>
    <w:p w14:paraId="75E5C027" w14:textId="0A099A8C" w:rsidR="00F25B54" w:rsidRDefault="00F25B54" w:rsidP="00F25B54">
      <w:pPr>
        <w:pStyle w:val="BodyText3"/>
        <w:spacing w:before="0" w:after="0"/>
        <w:rPr>
          <w:sz w:val="28"/>
          <w:lang w:val="en-GB"/>
        </w:rPr>
      </w:pPr>
    </w:p>
    <w:p w14:paraId="2D7AA26F" w14:textId="77777777" w:rsidR="00F25B54" w:rsidRPr="00FB73EF" w:rsidRDefault="00F25B54" w:rsidP="00F25B54">
      <w:pPr>
        <w:pStyle w:val="BodyText3"/>
        <w:spacing w:before="0" w:after="0"/>
        <w:rPr>
          <w:color w:val="auto"/>
          <w:sz w:val="20"/>
          <w:szCs w:val="20"/>
          <w:lang w:val="en-GB"/>
        </w:rPr>
      </w:pPr>
    </w:p>
    <w:p w14:paraId="720BB20D" w14:textId="77777777" w:rsidR="00D048DE" w:rsidRDefault="00D048DE" w:rsidP="00F25B54">
      <w:pPr>
        <w:pStyle w:val="Title"/>
      </w:pPr>
    </w:p>
    <w:sectPr w:rsidR="00D048DE">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4AD654" w14:textId="77777777" w:rsidR="00AC0101" w:rsidRDefault="00AC0101" w:rsidP="00F25B54">
      <w:pPr>
        <w:spacing w:after="0" w:line="240" w:lineRule="auto"/>
      </w:pPr>
      <w:r>
        <w:separator/>
      </w:r>
    </w:p>
  </w:endnote>
  <w:endnote w:type="continuationSeparator" w:id="0">
    <w:p w14:paraId="7BF4057B" w14:textId="77777777" w:rsidR="00AC0101" w:rsidRDefault="00AC0101" w:rsidP="00F25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EE"/>
    <w:family w:val="roman"/>
    <w:pitch w:val="variable"/>
    <w:sig w:usb0="E0002EFF" w:usb1="C000785B" w:usb2="00000009" w:usb3="00000000" w:csb0="000001FF" w:csb1="00000000"/>
  </w:font>
  <w:font w:name="Bodoni Bk BT Book">
    <w:altName w:val="Cambria"/>
    <w:charset w:val="00"/>
    <w:family w:val="roman"/>
    <w:pitch w:val="variable"/>
    <w:sig w:usb0="800000AF" w:usb1="1000204A" w:usb2="00000000" w:usb3="00000000" w:csb0="0000001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CF6F97" w14:textId="77777777" w:rsidR="00AC0101" w:rsidRDefault="00AC0101" w:rsidP="00F25B54">
      <w:pPr>
        <w:spacing w:after="0" w:line="240" w:lineRule="auto"/>
      </w:pPr>
      <w:r>
        <w:separator/>
      </w:r>
    </w:p>
  </w:footnote>
  <w:footnote w:type="continuationSeparator" w:id="0">
    <w:p w14:paraId="5C187AF7" w14:textId="77777777" w:rsidR="00AC0101" w:rsidRDefault="00AC0101" w:rsidP="00F25B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99D28" w14:textId="77777777" w:rsidR="00F25B54" w:rsidRDefault="00F25B54" w:rsidP="00F25B54">
    <w:pPr>
      <w:pStyle w:val="Header"/>
    </w:pPr>
  </w:p>
  <w:p w14:paraId="6DBECCB0" w14:textId="2B7387A7" w:rsidR="00F25B54" w:rsidRPr="002D43DD" w:rsidRDefault="00F25B54" w:rsidP="00F25B54">
    <w:pPr>
      <w:jc w:val="right"/>
      <w:rPr>
        <w:rFonts w:ascii="Bodoni Bk BT Book" w:hAnsi="Bodoni Bk BT Book"/>
        <w:b/>
        <w:bCs/>
        <w:color w:val="000000" w:themeColor="text1"/>
      </w:rPr>
    </w:pPr>
    <w:r w:rsidRPr="002D43DD">
      <w:rPr>
        <w:rFonts w:ascii="Bodoni Bk BT Book" w:hAnsi="Bodoni Bk BT Book"/>
        <w:b/>
        <w:bCs/>
        <w:color w:val="000000" w:themeColor="text1"/>
      </w:rPr>
      <w:t>WORLD COMPLEXITY SCIENCE ACADEMY JOURNAL| Vol. X No. X |20YY</w:t>
    </w:r>
    <w:r w:rsidRPr="002D43DD">
      <w:rPr>
        <w:noProof/>
      </w:rPr>
      <w:drawing>
        <wp:inline distT="0" distB="0" distL="0" distR="0" wp14:anchorId="4BBF6EE1" wp14:editId="0A0D79CB">
          <wp:extent cx="5760085" cy="355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085" cy="35560"/>
                  </a:xfrm>
                  <a:prstGeom prst="rect">
                    <a:avLst/>
                  </a:prstGeom>
                </pic:spPr>
              </pic:pic>
            </a:graphicData>
          </a:graphic>
        </wp:inline>
      </w:drawing>
    </w:r>
  </w:p>
  <w:p w14:paraId="11C4E5FB" w14:textId="77777777" w:rsidR="00F25B54" w:rsidRDefault="00F25B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AD44BD"/>
    <w:multiLevelType w:val="hybridMultilevel"/>
    <w:tmpl w:val="83B64FD0"/>
    <w:lvl w:ilvl="0" w:tplc="0409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markup="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A01"/>
    <w:rsid w:val="00077B09"/>
    <w:rsid w:val="001F788E"/>
    <w:rsid w:val="0023108B"/>
    <w:rsid w:val="003D7320"/>
    <w:rsid w:val="00491C66"/>
    <w:rsid w:val="0072425B"/>
    <w:rsid w:val="00952895"/>
    <w:rsid w:val="009D0CCD"/>
    <w:rsid w:val="00A304A0"/>
    <w:rsid w:val="00A81504"/>
    <w:rsid w:val="00AB3A01"/>
    <w:rsid w:val="00AC0101"/>
    <w:rsid w:val="00B54ACF"/>
    <w:rsid w:val="00BB5204"/>
    <w:rsid w:val="00D048DE"/>
    <w:rsid w:val="00F25B5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349817"/>
  <w15:chartTrackingRefBased/>
  <w15:docId w15:val="{4C0E52E3-5E48-433D-AFB8-2FF07450B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895"/>
    <w:pPr>
      <w:jc w:val="both"/>
    </w:pPr>
    <w:rPr>
      <w:rFonts w:ascii="Times New Roman" w:hAnsi="Times New Roman"/>
      <w:sz w:val="24"/>
    </w:rPr>
  </w:style>
  <w:style w:type="paragraph" w:styleId="Heading1">
    <w:name w:val="heading 1"/>
    <w:basedOn w:val="Normal"/>
    <w:next w:val="Normal"/>
    <w:link w:val="Heading1Char"/>
    <w:autoRedefine/>
    <w:uiPriority w:val="9"/>
    <w:qFormat/>
    <w:rsid w:val="00952895"/>
    <w:pPr>
      <w:keepNext/>
      <w:keepLines/>
      <w:spacing w:before="120" w:after="120" w:line="240" w:lineRule="auto"/>
      <w:jc w:val="left"/>
      <w:outlineLvl w:val="0"/>
    </w:pPr>
    <w:rPr>
      <w:rFonts w:eastAsiaTheme="majorEastAsia" w:cs="Arial"/>
      <w:b/>
      <w:szCs w:val="24"/>
    </w:rPr>
  </w:style>
  <w:style w:type="paragraph" w:styleId="Heading2">
    <w:name w:val="heading 2"/>
    <w:basedOn w:val="Normal"/>
    <w:next w:val="Normal"/>
    <w:link w:val="Heading2Char"/>
    <w:autoRedefine/>
    <w:uiPriority w:val="9"/>
    <w:unhideWhenUsed/>
    <w:qFormat/>
    <w:rsid w:val="00A304A0"/>
    <w:pPr>
      <w:keepNext/>
      <w:keepLines/>
      <w:spacing w:before="240" w:after="120" w:line="240" w:lineRule="auto"/>
      <w:outlineLvl w:val="1"/>
    </w:pPr>
    <w:rPr>
      <w:rFonts w:eastAsiaTheme="majorEastAsia" w:cstheme="majorBidi"/>
      <w:szCs w:val="26"/>
    </w:rPr>
  </w:style>
  <w:style w:type="paragraph" w:styleId="Heading3">
    <w:name w:val="heading 3"/>
    <w:basedOn w:val="Normal"/>
    <w:next w:val="Normal"/>
    <w:link w:val="Heading3Char"/>
    <w:autoRedefine/>
    <w:uiPriority w:val="9"/>
    <w:unhideWhenUsed/>
    <w:qFormat/>
    <w:rsid w:val="003D7320"/>
    <w:pPr>
      <w:keepNext/>
      <w:keepLines/>
      <w:spacing w:before="120" w:after="240" w:line="240" w:lineRule="auto"/>
      <w:outlineLvl w:val="2"/>
    </w:pPr>
    <w:rPr>
      <w:rFonts w:eastAsiaTheme="majorEastAsia"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2895"/>
    <w:rPr>
      <w:rFonts w:ascii="Times New Roman" w:eastAsiaTheme="majorEastAsia" w:hAnsi="Times New Roman" w:cs="Arial"/>
      <w:b/>
      <w:sz w:val="24"/>
      <w:szCs w:val="24"/>
    </w:rPr>
  </w:style>
  <w:style w:type="character" w:customStyle="1" w:styleId="Heading2Char">
    <w:name w:val="Heading 2 Char"/>
    <w:basedOn w:val="DefaultParagraphFont"/>
    <w:link w:val="Heading2"/>
    <w:uiPriority w:val="9"/>
    <w:rsid w:val="00A304A0"/>
    <w:rPr>
      <w:rFonts w:ascii="Times New Roman" w:eastAsiaTheme="majorEastAsia" w:hAnsi="Times New Roman" w:cstheme="majorBidi"/>
      <w:sz w:val="24"/>
      <w:szCs w:val="26"/>
    </w:rPr>
  </w:style>
  <w:style w:type="character" w:customStyle="1" w:styleId="Heading3Char">
    <w:name w:val="Heading 3 Char"/>
    <w:basedOn w:val="DefaultParagraphFont"/>
    <w:link w:val="Heading3"/>
    <w:uiPriority w:val="9"/>
    <w:rsid w:val="003D7320"/>
    <w:rPr>
      <w:rFonts w:ascii="Times New Roman" w:eastAsiaTheme="majorEastAsia" w:hAnsi="Times New Roman" w:cstheme="majorBidi"/>
      <w:i/>
      <w:sz w:val="24"/>
      <w:szCs w:val="24"/>
    </w:rPr>
  </w:style>
  <w:style w:type="paragraph" w:styleId="Header">
    <w:name w:val="header"/>
    <w:basedOn w:val="Normal"/>
    <w:link w:val="HeaderChar"/>
    <w:uiPriority w:val="99"/>
    <w:unhideWhenUsed/>
    <w:rsid w:val="00F25B54"/>
    <w:pPr>
      <w:tabs>
        <w:tab w:val="center" w:pos="4536"/>
        <w:tab w:val="right" w:pos="9072"/>
      </w:tabs>
      <w:spacing w:after="0" w:line="240" w:lineRule="auto"/>
    </w:pPr>
  </w:style>
  <w:style w:type="character" w:customStyle="1" w:styleId="HeaderChar">
    <w:name w:val="Header Char"/>
    <w:basedOn w:val="DefaultParagraphFont"/>
    <w:link w:val="Header"/>
    <w:uiPriority w:val="99"/>
    <w:rsid w:val="00F25B54"/>
  </w:style>
  <w:style w:type="paragraph" w:styleId="Footer">
    <w:name w:val="footer"/>
    <w:basedOn w:val="Normal"/>
    <w:link w:val="FooterChar"/>
    <w:uiPriority w:val="99"/>
    <w:unhideWhenUsed/>
    <w:rsid w:val="00F25B54"/>
    <w:pPr>
      <w:tabs>
        <w:tab w:val="center" w:pos="4536"/>
        <w:tab w:val="right" w:pos="9072"/>
      </w:tabs>
      <w:spacing w:after="0" w:line="240" w:lineRule="auto"/>
    </w:pPr>
  </w:style>
  <w:style w:type="character" w:customStyle="1" w:styleId="FooterChar">
    <w:name w:val="Footer Char"/>
    <w:basedOn w:val="DefaultParagraphFont"/>
    <w:link w:val="Footer"/>
    <w:uiPriority w:val="99"/>
    <w:rsid w:val="00F25B54"/>
  </w:style>
  <w:style w:type="paragraph" w:styleId="Title">
    <w:name w:val="Title"/>
    <w:basedOn w:val="Normal"/>
    <w:next w:val="Normal"/>
    <w:link w:val="TitleChar"/>
    <w:autoRedefine/>
    <w:uiPriority w:val="10"/>
    <w:qFormat/>
    <w:rsid w:val="00F25B54"/>
    <w:pPr>
      <w:spacing w:after="0" w:line="240" w:lineRule="auto"/>
      <w:contextualSpacing/>
      <w:jc w:val="center"/>
    </w:pPr>
    <w:rPr>
      <w:rFonts w:eastAsiaTheme="majorEastAsia" w:cstheme="majorBidi"/>
      <w:b/>
      <w:spacing w:val="-10"/>
      <w:kern w:val="28"/>
      <w:sz w:val="32"/>
      <w:szCs w:val="28"/>
      <w:lang w:val="en-GB"/>
    </w:rPr>
  </w:style>
  <w:style w:type="character" w:customStyle="1" w:styleId="TitleChar">
    <w:name w:val="Title Char"/>
    <w:basedOn w:val="DefaultParagraphFont"/>
    <w:link w:val="Title"/>
    <w:uiPriority w:val="10"/>
    <w:rsid w:val="00F25B54"/>
    <w:rPr>
      <w:rFonts w:ascii="Times New Roman" w:eastAsiaTheme="majorEastAsia" w:hAnsi="Times New Roman" w:cstheme="majorBidi"/>
      <w:b/>
      <w:spacing w:val="-10"/>
      <w:kern w:val="28"/>
      <w:sz w:val="32"/>
      <w:szCs w:val="28"/>
      <w:lang w:val="en-GB"/>
    </w:rPr>
  </w:style>
  <w:style w:type="paragraph" w:styleId="BodyText3">
    <w:name w:val="Body Text 3"/>
    <w:basedOn w:val="Normal"/>
    <w:link w:val="BodyText3Char"/>
    <w:semiHidden/>
    <w:rsid w:val="00F25B54"/>
    <w:pPr>
      <w:suppressAutoHyphens/>
      <w:spacing w:before="120" w:after="120" w:line="240" w:lineRule="auto"/>
      <w:jc w:val="center"/>
    </w:pPr>
    <w:rPr>
      <w:rFonts w:eastAsia="Times New Roman" w:cs="Times New Roman"/>
      <w:b/>
      <w:color w:val="000000"/>
      <w:szCs w:val="24"/>
      <w:lang w:val="en-US" w:eastAsia="ar-SA"/>
    </w:rPr>
  </w:style>
  <w:style w:type="character" w:customStyle="1" w:styleId="BodyText3Char">
    <w:name w:val="Body Text 3 Char"/>
    <w:basedOn w:val="DefaultParagraphFont"/>
    <w:link w:val="BodyText3"/>
    <w:semiHidden/>
    <w:rsid w:val="00F25B54"/>
    <w:rPr>
      <w:rFonts w:ascii="Times New Roman" w:eastAsia="Times New Roman" w:hAnsi="Times New Roman" w:cs="Times New Roman"/>
      <w:b/>
      <w:color w:val="000000"/>
      <w:sz w:val="24"/>
      <w:szCs w:val="24"/>
      <w:lang w:val="en-US" w:eastAsia="ar-SA"/>
    </w:rPr>
  </w:style>
  <w:style w:type="paragraph" w:styleId="BodyText2">
    <w:name w:val="Body Text 2"/>
    <w:basedOn w:val="Normal"/>
    <w:link w:val="BodyText2Char"/>
    <w:uiPriority w:val="99"/>
    <w:semiHidden/>
    <w:unhideWhenUsed/>
    <w:rsid w:val="00F25B54"/>
    <w:pPr>
      <w:spacing w:after="120" w:line="480" w:lineRule="auto"/>
    </w:pPr>
  </w:style>
  <w:style w:type="character" w:customStyle="1" w:styleId="BodyText2Char">
    <w:name w:val="Body Text 2 Char"/>
    <w:basedOn w:val="DefaultParagraphFont"/>
    <w:link w:val="BodyText2"/>
    <w:uiPriority w:val="99"/>
    <w:semiHidden/>
    <w:rsid w:val="00F25B54"/>
    <w:rPr>
      <w:rFonts w:ascii="Times New Roman" w:hAnsi="Times New Roman"/>
      <w:sz w:val="24"/>
    </w:rPr>
  </w:style>
  <w:style w:type="paragraph" w:styleId="ListParagraph">
    <w:name w:val="List Paragraph"/>
    <w:basedOn w:val="Normal"/>
    <w:uiPriority w:val="34"/>
    <w:qFormat/>
    <w:rsid w:val="00A304A0"/>
    <w:pPr>
      <w:ind w:left="720"/>
      <w:contextualSpacing/>
    </w:pPr>
  </w:style>
  <w:style w:type="paragraph" w:customStyle="1" w:styleId="sbulf">
    <w:name w:val="sbulf"/>
    <w:basedOn w:val="Normal"/>
    <w:qFormat/>
    <w:rsid w:val="0023108B"/>
    <w:pPr>
      <w:spacing w:before="100" w:beforeAutospacing="1" w:after="100" w:afterAutospacing="1" w:line="240" w:lineRule="auto"/>
      <w:jc w:val="left"/>
    </w:pPr>
    <w:rPr>
      <w:rFonts w:eastAsia="Times New Roman" w:cs="Times New Roman"/>
      <w:sz w:val="22"/>
      <w:szCs w:val="24"/>
      <w:lang w:eastAsia="sl-SI"/>
    </w:rPr>
  </w:style>
  <w:style w:type="character" w:customStyle="1" w:styleId="i">
    <w:name w:val="i"/>
    <w:basedOn w:val="DefaultParagraphFont"/>
    <w:rsid w:val="0023108B"/>
  </w:style>
  <w:style w:type="paragraph" w:customStyle="1" w:styleId="sbul">
    <w:name w:val="sbul"/>
    <w:basedOn w:val="Normal"/>
    <w:rsid w:val="0023108B"/>
    <w:pPr>
      <w:spacing w:before="100" w:beforeAutospacing="1" w:after="100" w:afterAutospacing="1" w:line="240" w:lineRule="auto"/>
      <w:jc w:val="left"/>
    </w:pPr>
    <w:rPr>
      <w:rFonts w:eastAsia="Times New Roman" w:cs="Times New Roman"/>
      <w:szCs w:val="24"/>
      <w:lang w:eastAsia="sl-SI"/>
    </w:rPr>
  </w:style>
  <w:style w:type="paragraph" w:customStyle="1" w:styleId="sbull">
    <w:name w:val="sbull"/>
    <w:basedOn w:val="Normal"/>
    <w:rsid w:val="0023108B"/>
    <w:pPr>
      <w:spacing w:before="100" w:beforeAutospacing="1" w:after="100" w:afterAutospacing="1" w:line="240" w:lineRule="auto"/>
      <w:jc w:val="left"/>
    </w:pPr>
    <w:rPr>
      <w:rFonts w:eastAsia="Times New Roman" w:cs="Times New Roman"/>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791667">
      <w:bodyDiv w:val="1"/>
      <w:marLeft w:val="0"/>
      <w:marRight w:val="0"/>
      <w:marTop w:val="0"/>
      <w:marBottom w:val="0"/>
      <w:divBdr>
        <w:top w:val="none" w:sz="0" w:space="0" w:color="auto"/>
        <w:left w:val="none" w:sz="0" w:space="0" w:color="auto"/>
        <w:bottom w:val="none" w:sz="0" w:space="0" w:color="auto"/>
        <w:right w:val="none" w:sz="0" w:space="0" w:color="auto"/>
      </w:divBdr>
    </w:div>
    <w:div w:id="1296061052">
      <w:bodyDiv w:val="1"/>
      <w:marLeft w:val="0"/>
      <w:marRight w:val="0"/>
      <w:marTop w:val="0"/>
      <w:marBottom w:val="0"/>
      <w:divBdr>
        <w:top w:val="none" w:sz="0" w:space="0" w:color="auto"/>
        <w:left w:val="none" w:sz="0" w:space="0" w:color="auto"/>
        <w:bottom w:val="none" w:sz="0" w:space="0" w:color="auto"/>
        <w:right w:val="none" w:sz="0" w:space="0" w:color="auto"/>
      </w:divBdr>
    </w:div>
    <w:div w:id="155222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4EBF2-D9C9-4033-A378-1DEDEC602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926</Words>
  <Characters>5281</Characters>
  <Application>Microsoft Office Word</Application>
  <DocSecurity>0</DocSecurity>
  <Lines>44</Lines>
  <Paragraphs>12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1. Introduction </vt:lpstr>
      <vt:lpstr>    1.1 Subheading 1 (Times New Roman, Bold, 12pt. Provide 12 pt space between the s</vt:lpstr>
      <vt:lpstr>        1.1.1 Subheading 2 (Times New Roman, Italic, 12pt. Provide 12 pt space between t</vt:lpstr>
    </vt:vector>
  </TitlesOfParts>
  <Company/>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R</dc:creator>
  <cp:keywords/>
  <dc:description/>
  <cp:lastModifiedBy>V R</cp:lastModifiedBy>
  <cp:revision>2</cp:revision>
  <dcterms:created xsi:type="dcterms:W3CDTF">2020-07-17T17:27:00Z</dcterms:created>
  <dcterms:modified xsi:type="dcterms:W3CDTF">2020-07-17T17:27:00Z</dcterms:modified>
</cp:coreProperties>
</file>